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3901" w14:textId="77777777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>Додаток №</w:t>
      </w:r>
      <w:r w:rsidR="007867AF" w:rsidRPr="007A02F0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F82BBF2" w14:textId="4CC69B77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>Комерційна пропозиція №</w:t>
      </w:r>
      <w:r w:rsidR="00E03F17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260A35"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ТАРИФ </w:t>
      </w:r>
      <w:r w:rsidR="00E03F17">
        <w:rPr>
          <w:rFonts w:ascii="Times New Roman" w:eastAsia="Times New Roman" w:hAnsi="Times New Roman" w:cs="Times New Roman"/>
          <w:b/>
          <w:sz w:val="20"/>
          <w:szCs w:val="20"/>
        </w:rPr>
        <w:t>БЕ</w:t>
      </w:r>
      <w:r w:rsidR="00A53390" w:rsidRPr="007A02F0">
        <w:rPr>
          <w:rFonts w:ascii="Times New Roman" w:eastAsia="Times New Roman" w:hAnsi="Times New Roman" w:cs="Times New Roman"/>
          <w:b/>
          <w:sz w:val="20"/>
          <w:szCs w:val="20"/>
        </w:rPr>
        <w:t>З РОЗПОДІЛ</w:t>
      </w:r>
      <w:r w:rsidR="00E03F17">
        <w:rPr>
          <w:rFonts w:ascii="Times New Roman" w:eastAsia="Times New Roman" w:hAnsi="Times New Roman" w:cs="Times New Roman"/>
          <w:b/>
          <w:sz w:val="20"/>
          <w:szCs w:val="20"/>
        </w:rPr>
        <w:t>У</w:t>
      </w:r>
    </w:p>
    <w:p w14:paraId="357111ED" w14:textId="0AFB4302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До договору </w:t>
      </w:r>
      <w:r w:rsidR="00EE58B2" w:rsidRPr="007A02F0">
        <w:rPr>
          <w:rFonts w:ascii="Times New Roman" w:eastAsia="Times New Roman" w:hAnsi="Times New Roman" w:cs="Times New Roman"/>
          <w:b/>
          <w:sz w:val="20"/>
          <w:szCs w:val="20"/>
        </w:rPr>
        <w:t>про постачання електричної енергії споживачу (приєднання)</w:t>
      </w:r>
      <w:r w:rsidR="004C2E3D">
        <w:rPr>
          <w:rFonts w:ascii="Times New Roman" w:eastAsia="Times New Roman" w:hAnsi="Times New Roman" w:cs="Times New Roman"/>
          <w:b/>
          <w:sz w:val="20"/>
          <w:szCs w:val="20"/>
        </w:rPr>
        <w:t xml:space="preserve"> № ______ від _____________</w:t>
      </w:r>
    </w:p>
    <w:p w14:paraId="4DC970DC" w14:textId="77777777" w:rsidR="003D503F" w:rsidRPr="00DA3064" w:rsidRDefault="00523E6E">
      <w:pPr>
        <w:rPr>
          <w:rFonts w:ascii="Times New Roman" w:eastAsia="Times New Roman" w:hAnsi="Times New Roman" w:cs="Times New Roman"/>
          <w:sz w:val="24"/>
          <w:szCs w:val="24"/>
        </w:rPr>
      </w:pPr>
      <w:r w:rsidRPr="00DA3064">
        <w:rPr>
          <w:rFonts w:ascii="Times New Roman" w:eastAsia="Times New Roman" w:hAnsi="Times New Roman" w:cs="Times New Roman"/>
          <w:sz w:val="24"/>
          <w:szCs w:val="24"/>
        </w:rPr>
        <w:t>1.</w:t>
      </w:r>
    </w:p>
    <w:tbl>
      <w:tblPr>
        <w:tblStyle w:val="a5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072"/>
      </w:tblGrid>
      <w:tr w:rsidR="003D503F" w:rsidRPr="009639E2" w14:paraId="17BB6BBA" w14:textId="77777777" w:rsidTr="007A02F0">
        <w:tc>
          <w:tcPr>
            <w:tcW w:w="1560" w:type="dxa"/>
          </w:tcPr>
          <w:p w14:paraId="43FB97DD" w14:textId="77777777" w:rsidR="003D503F" w:rsidRPr="009639E2" w:rsidRDefault="00523E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Постачальник</w:t>
            </w:r>
          </w:p>
        </w:tc>
        <w:tc>
          <w:tcPr>
            <w:tcW w:w="9072" w:type="dxa"/>
          </w:tcPr>
          <w:p w14:paraId="25FDE15D" w14:textId="647EC8B8" w:rsidR="003D503F" w:rsidRPr="00FC11CE" w:rsidRDefault="00A93B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 «</w:t>
            </w:r>
            <w:r w:rsidR="00FC11CE"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ЕКО-СФЕРА НОВАЦІЙ</w:t>
            </w:r>
            <w:r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E6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(код ЄДРПОУ</w:t>
            </w:r>
            <w:r w:rsidR="00FC11C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41887370</w:t>
            </w:r>
            <w:r w:rsidR="00523E6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24F1" w:rsidRPr="009639E2" w14:paraId="318BB66C" w14:textId="77777777" w:rsidTr="007A02F0">
        <w:tc>
          <w:tcPr>
            <w:tcW w:w="1560" w:type="dxa"/>
          </w:tcPr>
          <w:p w14:paraId="0C20883A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Споживач</w:t>
            </w:r>
          </w:p>
        </w:tc>
        <w:tc>
          <w:tcPr>
            <w:tcW w:w="9072" w:type="dxa"/>
          </w:tcPr>
          <w:p w14:paraId="5716E1C0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Особа, яка приєдналась до цього договору відповідно до умов та положень ст.634 Цивільного кодексу України;</w:t>
            </w:r>
          </w:p>
          <w:p w14:paraId="23DF63EF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 власником (користувачем) об’єкта;</w:t>
            </w:r>
          </w:p>
          <w:p w14:paraId="4C0991DA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приєднався до умов договору споживача про надання послуг з розподілу (передачі) електричної енергії;</w:t>
            </w:r>
          </w:p>
          <w:p w14:paraId="262D43B8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- відсутність заборгованості за спожиту електричну енергію перед іншим постачальником або наявність договору реструктуризації такої заборгованості, умови якого виконуються належним чином.</w:t>
            </w:r>
          </w:p>
        </w:tc>
      </w:tr>
    </w:tbl>
    <w:p w14:paraId="17EB2DA2" w14:textId="796267B3" w:rsidR="003D503F" w:rsidRPr="007A02F0" w:rsidRDefault="00523E6E" w:rsidP="009639E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Комерційна пропозиція № </w:t>
      </w:r>
      <w:r w:rsidR="00A93B7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5044F">
        <w:rPr>
          <w:rFonts w:ascii="Times New Roman" w:eastAsia="Times New Roman" w:hAnsi="Times New Roman" w:cs="Times New Roman"/>
          <w:b/>
          <w:sz w:val="20"/>
          <w:szCs w:val="20"/>
        </w:rPr>
        <w:t>БЕ</w:t>
      </w:r>
      <w:r w:rsidR="00A93B71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A53390"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РОЗПОДІЛ</w:t>
      </w:r>
      <w:r w:rsidR="0085044F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bookmarkStart w:id="0" w:name="_GoBack"/>
      <w:bookmarkEnd w:id="0"/>
    </w:p>
    <w:tbl>
      <w:tblPr>
        <w:tblStyle w:val="a6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8080"/>
      </w:tblGrid>
      <w:tr w:rsidR="003D503F" w:rsidRPr="009639E2" w14:paraId="16097913" w14:textId="77777777" w:rsidTr="007A02F0">
        <w:trPr>
          <w:trHeight w:val="160"/>
        </w:trPr>
        <w:tc>
          <w:tcPr>
            <w:tcW w:w="562" w:type="dxa"/>
            <w:vMerge w:val="restart"/>
            <w:vAlign w:val="center"/>
          </w:tcPr>
          <w:p w14:paraId="34425221" w14:textId="77777777" w:rsidR="003D503F" w:rsidRPr="009639E2" w:rsidRDefault="00523E6E" w:rsidP="009639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vMerge w:val="restart"/>
            <w:vAlign w:val="center"/>
          </w:tcPr>
          <w:p w14:paraId="6F559141" w14:textId="77777777" w:rsidR="003D503F" w:rsidRPr="009639E2" w:rsidRDefault="00523E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Умови </w:t>
            </w:r>
            <w:r w:rsidR="00B722F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постачання</w:t>
            </w:r>
          </w:p>
        </w:tc>
        <w:tc>
          <w:tcPr>
            <w:tcW w:w="8080" w:type="dxa"/>
            <w:vAlign w:val="center"/>
          </w:tcPr>
          <w:p w14:paraId="40B25F94" w14:textId="77777777" w:rsidR="003D503F" w:rsidRPr="009639E2" w:rsidRDefault="00523E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комерційної пропозиції</w:t>
            </w:r>
          </w:p>
        </w:tc>
      </w:tr>
      <w:tr w:rsidR="003D503F" w:rsidRPr="009639E2" w14:paraId="0EBDF7E6" w14:textId="77777777" w:rsidTr="007A02F0">
        <w:trPr>
          <w:trHeight w:val="120"/>
        </w:trPr>
        <w:tc>
          <w:tcPr>
            <w:tcW w:w="562" w:type="dxa"/>
            <w:vMerge/>
            <w:vAlign w:val="center"/>
          </w:tcPr>
          <w:p w14:paraId="04768C3F" w14:textId="77777777" w:rsidR="003D503F" w:rsidRPr="009639E2" w:rsidRDefault="003D503F" w:rsidP="000D3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2EF0528" w14:textId="77777777" w:rsidR="003D503F" w:rsidRPr="009639E2" w:rsidRDefault="003D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6A5B92E" w14:textId="7E6D711E" w:rsidR="003D503F" w:rsidRPr="009639E2" w:rsidRDefault="00523E6E" w:rsidP="00CA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</w:t>
            </w:r>
            <w:r w:rsidR="00476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03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</w:t>
            </w:r>
            <w:r w:rsidR="00476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r w:rsidR="00A53390"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РОЗПОДІЛ</w:t>
            </w:r>
            <w:r w:rsidR="004C2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73E41" w:rsidRPr="009639E2" w14:paraId="7753D401" w14:textId="77777777" w:rsidTr="007A02F0">
        <w:tc>
          <w:tcPr>
            <w:tcW w:w="562" w:type="dxa"/>
            <w:vAlign w:val="center"/>
          </w:tcPr>
          <w:p w14:paraId="28DBF265" w14:textId="77777777" w:rsidR="00C73E41" w:rsidRPr="009639E2" w:rsidRDefault="00133982" w:rsidP="000D3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D399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8EEDD3E" w14:textId="77777777" w:rsidR="00C73E41" w:rsidRPr="009639E2" w:rsidRDefault="00C73E41" w:rsidP="009639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Ціна</w:t>
            </w:r>
            <w:r w:rsidR="000D399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поставки електричної енергії</w:t>
            </w:r>
          </w:p>
        </w:tc>
        <w:tc>
          <w:tcPr>
            <w:tcW w:w="8080" w:type="dxa"/>
            <w:vAlign w:val="center"/>
          </w:tcPr>
          <w:p w14:paraId="1EAA511E" w14:textId="77777777" w:rsidR="00B722F3" w:rsidRPr="009639E2" w:rsidRDefault="00F96ABE" w:rsidP="001751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B722F3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еханізм визначення ціни на електричну енергію для Споживача у відповідному розрахунковому періоді</w:t>
            </w:r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6F6AB37" w14:textId="77777777" w:rsidR="00531D8C" w:rsidRPr="009639E2" w:rsidRDefault="00531D8C" w:rsidP="00531D8C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13231D" w14:textId="3ACD4D50" w:rsidR="00B722F3" w:rsidRPr="009639E2" w:rsidRDefault="00B722F3" w:rsidP="00B722F3">
            <w:pPr>
              <w:ind w:left="6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Цпост = Цфакт</w:t>
            </w:r>
            <w:r w:rsidR="00BA6F29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246A2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+</w:t>
            </w:r>
            <w:r w:rsidR="006E76C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4DEF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Тпос</w:t>
            </w:r>
            <w:r w:rsidR="006E76C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3349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Тпер</w:t>
            </w:r>
            <w:r w:rsidR="001A343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36E9F9" w14:textId="4E2626A4" w:rsidR="00DD2D3F" w:rsidRDefault="00B722F3" w:rsidP="00DD2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sz w:val="20"/>
                <w:szCs w:val="20"/>
              </w:rPr>
              <w:t>де,</w:t>
            </w:r>
            <w:r w:rsidR="00DD2D3F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8D4B1D" w14:textId="4B29EA32" w:rsidR="00DD65BD" w:rsidRDefault="00DD65BD" w:rsidP="00DD65B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8E4A58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Цфакт</w:t>
            </w:r>
            <w:r w:rsidR="008E4A58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D6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фактична ціна закупівлі електричної енергії Постачальником на Оптових ринках (ринок двосторонніх договорів, ринок «на добу наперед», внутрішньодобовий ринок, балансуючий ринок);</w:t>
            </w:r>
          </w:p>
          <w:p w14:paraId="3D10F860" w14:textId="46F441CE" w:rsidR="00812630" w:rsidRPr="009639E2" w:rsidRDefault="008E4A58" w:rsidP="008E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A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</w:t>
            </w:r>
            <w:r w:rsidR="00812630" w:rsidRPr="009639E2">
              <w:rPr>
                <w:rFonts w:ascii="Times New Roman" w:hAnsi="Times New Roman" w:cs="Times New Roman"/>
                <w:b/>
                <w:sz w:val="20"/>
                <w:szCs w:val="20"/>
              </w:rPr>
              <w:t>Тпос</w:t>
            </w:r>
            <w:r w:rsidR="00812630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тариф постачальника для Вашого підприємства </w:t>
            </w:r>
            <w:r w:rsid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</w:t>
            </w:r>
            <w:r w:rsidR="00812630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грн/кВт год, без ПДВ</w:t>
            </w:r>
            <w:r w:rsidR="009639E2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39E2" w:rsidRPr="009639E2">
              <w:rPr>
                <w:rFonts w:ascii="Times New Roman" w:hAnsi="Times New Roman" w:cs="Times New Roman"/>
                <w:bCs/>
                <w:sz w:val="20"/>
                <w:szCs w:val="20"/>
              </w:rPr>
              <w:t>з врахуванням</w:t>
            </w:r>
            <w:r w:rsidR="00812630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плати постачальника за послуги оператора ринку, адміністратора розрахунків, внесків на регулювання НКРЕКП та інші обов’язкові витрати постачальника згідно з нормативними документами;</w:t>
            </w:r>
          </w:p>
          <w:p w14:paraId="6B069A21" w14:textId="7A470CAD" w:rsidR="00955A8F" w:rsidRPr="009639E2" w:rsidRDefault="003246A2" w:rsidP="00E03F17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b/>
                <w:sz w:val="20"/>
                <w:szCs w:val="20"/>
              </w:rPr>
              <w:t>Тпер</w:t>
            </w:r>
            <w:r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тариф на передачу НЕК Укренерго</w:t>
            </w:r>
            <w:r w:rsidR="004B70AB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в відповідному місяці поставки</w:t>
            </w:r>
          </w:p>
        </w:tc>
      </w:tr>
      <w:tr w:rsidR="008924F1" w:rsidRPr="009639E2" w14:paraId="6F8CE625" w14:textId="77777777" w:rsidTr="007A02F0">
        <w:tc>
          <w:tcPr>
            <w:tcW w:w="562" w:type="dxa"/>
            <w:vAlign w:val="center"/>
          </w:tcPr>
          <w:p w14:paraId="65F9197B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20536BE9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Графік оплати електричної енергії</w:t>
            </w:r>
          </w:p>
        </w:tc>
        <w:tc>
          <w:tcPr>
            <w:tcW w:w="8080" w:type="dxa"/>
            <w:vAlign w:val="center"/>
          </w:tcPr>
          <w:p w14:paraId="1990DC74" w14:textId="36AE6558" w:rsidR="00E361D6" w:rsidRPr="003B602B" w:rsidRDefault="005A4A26" w:rsidP="004F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FFA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E361D6">
              <w:rPr>
                <w:rFonts w:ascii="Times New Roman" w:hAnsi="Times New Roman" w:cs="Times New Roman"/>
                <w:sz w:val="20"/>
                <w:szCs w:val="20"/>
              </w:rPr>
              <w:t xml:space="preserve">заявленого до споживання обсягу електричної енергії у відповідному розрахунковому періоді Споживачем </w:t>
            </w:r>
            <w:r w:rsidRPr="006E7FFA">
              <w:rPr>
                <w:rFonts w:ascii="Times New Roman" w:hAnsi="Times New Roman" w:cs="Times New Roman"/>
                <w:sz w:val="20"/>
                <w:szCs w:val="20"/>
              </w:rPr>
              <w:t>здійснюється</w:t>
            </w:r>
            <w:r w:rsidR="00E3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DA0">
              <w:rPr>
                <w:rFonts w:ascii="Times New Roman" w:hAnsi="Times New Roman" w:cs="Times New Roman"/>
                <w:sz w:val="20"/>
                <w:szCs w:val="20"/>
              </w:rPr>
              <w:t>у формі 100% попередньої оплати до 20 числа місяця, що передує розрахунковому та остаточним розрахунком по факту споживання згідно з даними комерційного обліку до 5 числа місяця, що слідує за розрахунковим.</w:t>
            </w:r>
          </w:p>
          <w:p w14:paraId="5D1E5417" w14:textId="14A59AF3" w:rsidR="00F168C7" w:rsidRPr="008E4A58" w:rsidRDefault="00F168C7" w:rsidP="00540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4F1" w:rsidRPr="009639E2" w14:paraId="1FF04F16" w14:textId="77777777" w:rsidTr="007A02F0">
        <w:tc>
          <w:tcPr>
            <w:tcW w:w="562" w:type="dxa"/>
            <w:vAlign w:val="center"/>
          </w:tcPr>
          <w:p w14:paraId="0B6619F2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6FE202B" w14:textId="77777777" w:rsidR="008924F1" w:rsidRPr="009639E2" w:rsidRDefault="008924F1" w:rsidP="00C227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(строк) виставлення рахунку за 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електричну енергію</w:t>
            </w:r>
          </w:p>
        </w:tc>
        <w:tc>
          <w:tcPr>
            <w:tcW w:w="8080" w:type="dxa"/>
            <w:vAlign w:val="center"/>
          </w:tcPr>
          <w:p w14:paraId="3E2507DC" w14:textId="77777777" w:rsidR="005401B5" w:rsidRPr="009639E2" w:rsidRDefault="005401B5" w:rsidP="005401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 за електричну енергію виставляється до 20 числа місяця, що передує розрахунковому періоду. Оплата згідно п.</w:t>
            </w:r>
            <w:r w:rsidR="00E97A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Комерційної пропозиції.</w:t>
            </w:r>
          </w:p>
          <w:p w14:paraId="2DAB4E87" w14:textId="77777777" w:rsidR="00BA6F29" w:rsidRPr="009639E2" w:rsidRDefault="005401B5" w:rsidP="005401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Всі документи, що виставляються Постачальником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, мають містити чітку інформацію про суму платежу, порядок та строки оплати, що погоджені Сторонами цього Договору, а також інформацію щодо адреси, телефонів, офіційних веб-сайтів для отримання інформації про подання звернень, скарг та претензій щодо якості постачання електричної енергії та надання повідомлень про загрозу електробезпеки</w:t>
            </w:r>
          </w:p>
        </w:tc>
      </w:tr>
      <w:tr w:rsidR="008924F1" w:rsidRPr="009639E2" w14:paraId="18D5E9F2" w14:textId="77777777" w:rsidTr="007A02F0">
        <w:tc>
          <w:tcPr>
            <w:tcW w:w="562" w:type="dxa"/>
            <w:vAlign w:val="center"/>
          </w:tcPr>
          <w:p w14:paraId="6116C1C0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113DCE2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Подання планового обсягу споживання електричної енергії та коригування замовлених обсягів</w:t>
            </w:r>
          </w:p>
        </w:tc>
        <w:tc>
          <w:tcPr>
            <w:tcW w:w="8080" w:type="dxa"/>
            <w:vAlign w:val="center"/>
          </w:tcPr>
          <w:p w14:paraId="50C4614F" w14:textId="54E5EE6D" w:rsidR="00F96ABE" w:rsidRPr="004C2E3D" w:rsidRDefault="002B5F0B" w:rsidP="004C2E3D">
            <w:pPr>
              <w:pStyle w:val="a7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надає заявку на наступний міс</w:t>
            </w:r>
            <w:r w:rsidR="00DD65B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ць до 14 числа місяця, що передує місяцю поставки – загаль</w:t>
            </w:r>
            <w:r w:rsidR="00CA2F79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обсяг споживання в кВт*год.</w:t>
            </w:r>
          </w:p>
        </w:tc>
      </w:tr>
      <w:tr w:rsidR="008924F1" w:rsidRPr="009639E2" w14:paraId="21A560A7" w14:textId="77777777" w:rsidTr="007A02F0">
        <w:tc>
          <w:tcPr>
            <w:tcW w:w="562" w:type="dxa"/>
            <w:vAlign w:val="center"/>
          </w:tcPr>
          <w:p w14:paraId="617C9F03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4ED157A" w14:textId="77777777" w:rsidR="008924F1" w:rsidRPr="009639E2" w:rsidRDefault="008924F1" w:rsidP="00111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Фактичний обсяг спожитої електричної енергії</w:t>
            </w:r>
          </w:p>
        </w:tc>
        <w:tc>
          <w:tcPr>
            <w:tcW w:w="8080" w:type="dxa"/>
            <w:vAlign w:val="center"/>
          </w:tcPr>
          <w:p w14:paraId="165DA591" w14:textId="27B992AB" w:rsidR="005D4532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Фактичний обсяг спожитої електричної енергії </w:t>
            </w:r>
            <w:r w:rsidR="00AB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розрахунковий період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визначається на основі</w:t>
            </w:r>
            <w:r w:rsidR="00AB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даних, наданих ОСР, з яким у Споживача укладений Договір про надання послуг з розподілу електричної енергії.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4F1" w:rsidRPr="009639E2" w14:paraId="30D4EA3D" w14:textId="77777777" w:rsidTr="007A02F0">
        <w:tc>
          <w:tcPr>
            <w:tcW w:w="562" w:type="dxa"/>
            <w:vAlign w:val="center"/>
          </w:tcPr>
          <w:p w14:paraId="6079AA40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685534F" w14:textId="77777777" w:rsidR="008924F1" w:rsidRPr="009639E2" w:rsidRDefault="008924F1" w:rsidP="005D4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Надання Актів купівлі-продажу електричної </w:t>
            </w:r>
            <w:r w:rsidR="005D453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енергії за місяць споживання та остаточний розрахунок </w:t>
            </w:r>
            <w:r w:rsidR="00111C4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за місяць споживання</w:t>
            </w:r>
          </w:p>
        </w:tc>
        <w:tc>
          <w:tcPr>
            <w:tcW w:w="8080" w:type="dxa"/>
            <w:vAlign w:val="center"/>
          </w:tcPr>
          <w:p w14:paraId="33D9D36B" w14:textId="02523390" w:rsidR="005D4532" w:rsidRPr="009639E2" w:rsidRDefault="008924F1" w:rsidP="00AA3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Постачальник зобов’язується до 1</w:t>
            </w:r>
            <w:r w:rsidR="004C2E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C2E3D">
              <w:rPr>
                <w:rFonts w:ascii="Times New Roman" w:eastAsia="Times New Roman" w:hAnsi="Times New Roman" w:cs="Times New Roman"/>
                <w:sz w:val="20"/>
                <w:szCs w:val="20"/>
              </w:rPr>
              <w:t>тринадцятого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числа включно, місяця наступного за розрахунковим, направити на електронну пошту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Споживача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 купівлі-продажу електричної енергії за розрахунковий період. Оригінали підписаних Постачальником Актів купівлі-продажу електричної енергії та інших документів за розрахунковий період (у двох при</w:t>
            </w:r>
            <w:r w:rsidR="00722A51" w:rsidRPr="00722A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мірниках) надсилаються в сканованому вигляді на електронну пошту з подальшим надсиланням засобами поштового зв’язку</w:t>
            </w:r>
            <w:r w:rsidR="00111C4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69081EB" w14:textId="77777777" w:rsidR="00111C43" w:rsidRPr="009639E2" w:rsidRDefault="00111C43" w:rsidP="00955A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Остаточний розрахунок за куплену у Постачальника електроенергію здійснюється Споживачем протягом 3 (трьох) робочих днів з дати отримання Акту купівлі-продажу електричної енергії. У разі сплати Споживачем суми, яка перевищує вартість електричної енергії фактично спожитої в розрахунковому місяці, Постачальник зараховує її як оплату </w:t>
            </w:r>
            <w:r w:rsidR="009639E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найближчого платежу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наступного періоду поставки електричної енергії</w:t>
            </w:r>
          </w:p>
        </w:tc>
      </w:tr>
      <w:tr w:rsidR="008924F1" w:rsidRPr="009639E2" w14:paraId="12F44AF5" w14:textId="77777777" w:rsidTr="007A02F0">
        <w:tc>
          <w:tcPr>
            <w:tcW w:w="562" w:type="dxa"/>
            <w:vAlign w:val="center"/>
          </w:tcPr>
          <w:p w14:paraId="732B0624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A3BE4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4978711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способу оплати послуг з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розподілу електричної енергії</w:t>
            </w:r>
          </w:p>
        </w:tc>
        <w:tc>
          <w:tcPr>
            <w:tcW w:w="8080" w:type="dxa"/>
            <w:vAlign w:val="center"/>
          </w:tcPr>
          <w:p w14:paraId="3C75EC3A" w14:textId="6782218A" w:rsidR="008924F1" w:rsidRPr="009639E2" w:rsidRDefault="00CA2F79" w:rsidP="0047664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Споживач</w:t>
            </w:r>
            <w:r w:rsidRPr="00963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здійснює оплату послуг з розподілу</w:t>
            </w:r>
            <w:r w:rsidR="00DD65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самостійно</w:t>
            </w:r>
            <w:r w:rsidRPr="00963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65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Оператору системи розподілу.</w:t>
            </w:r>
          </w:p>
        </w:tc>
      </w:tr>
      <w:tr w:rsidR="008924F1" w:rsidRPr="009639E2" w14:paraId="71D75FD8" w14:textId="77777777" w:rsidTr="007A02F0">
        <w:tc>
          <w:tcPr>
            <w:tcW w:w="562" w:type="dxa"/>
            <w:vAlign w:val="center"/>
          </w:tcPr>
          <w:p w14:paraId="40EC6355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7AB94E9" w14:textId="77777777" w:rsidR="008924F1" w:rsidRPr="009639E2" w:rsidRDefault="00C227CC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Розмір пені за 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порушення строку оплати або штраф</w:t>
            </w:r>
          </w:p>
        </w:tc>
        <w:tc>
          <w:tcPr>
            <w:tcW w:w="8080" w:type="dxa"/>
            <w:vAlign w:val="center"/>
          </w:tcPr>
          <w:p w14:paraId="1C7C911A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нараховується пеня у розмірі 0,2 % від суми простроченого платежу (але не більше подвійної облікової ставки НБУ, яка діє на день прострочення) за кожен день прострочення. Пеня нараховується відповідно д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о чинного законодавства України</w:t>
            </w:r>
          </w:p>
        </w:tc>
      </w:tr>
      <w:tr w:rsidR="008924F1" w:rsidRPr="009639E2" w14:paraId="771C4DFC" w14:textId="77777777" w:rsidTr="007A02F0">
        <w:tc>
          <w:tcPr>
            <w:tcW w:w="562" w:type="dxa"/>
            <w:vAlign w:val="center"/>
          </w:tcPr>
          <w:p w14:paraId="6E84D3A8" w14:textId="77777777" w:rsidR="008924F1" w:rsidRPr="009639E2" w:rsidRDefault="00C227CC" w:rsidP="00E8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8B8CD5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Зобов’язання з компенсації споживачу за недотримання електропостачальником комерційної якості надання послуг</w:t>
            </w:r>
          </w:p>
        </w:tc>
        <w:tc>
          <w:tcPr>
            <w:tcW w:w="8080" w:type="dxa"/>
            <w:vAlign w:val="center"/>
          </w:tcPr>
          <w:p w14:paraId="64AA5F71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Зобов’язання з компенсації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недотримання Постачальником комерційної якості надання послуг встановлюються у відповідності з чинним з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аконодавством</w:t>
            </w:r>
          </w:p>
        </w:tc>
      </w:tr>
      <w:tr w:rsidR="008924F1" w:rsidRPr="009639E2" w14:paraId="259B61F4" w14:textId="77777777" w:rsidTr="00DD3309">
        <w:trPr>
          <w:trHeight w:val="738"/>
        </w:trPr>
        <w:tc>
          <w:tcPr>
            <w:tcW w:w="562" w:type="dxa"/>
            <w:vAlign w:val="center"/>
          </w:tcPr>
          <w:p w14:paraId="13E8B7E2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1E30BFA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 за дострокове припинення дії договору</w:t>
            </w:r>
          </w:p>
        </w:tc>
        <w:tc>
          <w:tcPr>
            <w:tcW w:w="8080" w:type="dxa"/>
            <w:vAlign w:val="center"/>
          </w:tcPr>
          <w:p w14:paraId="5E4F5C78" w14:textId="5A7A4ECF" w:rsidR="008924F1" w:rsidRPr="00976355" w:rsidRDefault="00976355" w:rsidP="00CA2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</w:t>
            </w:r>
          </w:p>
        </w:tc>
      </w:tr>
      <w:tr w:rsidR="008924F1" w:rsidRPr="009639E2" w14:paraId="5575819D" w14:textId="77777777" w:rsidTr="007A02F0">
        <w:tc>
          <w:tcPr>
            <w:tcW w:w="562" w:type="dxa"/>
            <w:vAlign w:val="center"/>
          </w:tcPr>
          <w:p w14:paraId="550998DE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C3A6492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дії договору та умови пролонгації</w:t>
            </w:r>
          </w:p>
        </w:tc>
        <w:tc>
          <w:tcPr>
            <w:tcW w:w="8080" w:type="dxa"/>
            <w:vAlign w:val="center"/>
          </w:tcPr>
          <w:p w14:paraId="173132C6" w14:textId="77777777" w:rsidR="008924F1" w:rsidRPr="009639E2" w:rsidRDefault="009639E2" w:rsidP="009639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 рік</w:t>
            </w:r>
            <w:r w:rsidR="00A471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дати підписання Сторонами Договору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Договір вважається автоматично продовженим на один рік, якщо жодна із сторін не направила другій стороні письмове повідомлення про розірвання договору за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днів до дня його закінчення</w:t>
            </w:r>
          </w:p>
        </w:tc>
      </w:tr>
      <w:tr w:rsidR="008924F1" w:rsidRPr="009639E2" w14:paraId="1F3AD63B" w14:textId="77777777" w:rsidTr="007A02F0">
        <w:tc>
          <w:tcPr>
            <w:tcW w:w="562" w:type="dxa"/>
            <w:vAlign w:val="center"/>
          </w:tcPr>
          <w:p w14:paraId="17FA39E8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58C32E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Урахування пільг, субсидій</w:t>
            </w:r>
          </w:p>
        </w:tc>
        <w:tc>
          <w:tcPr>
            <w:tcW w:w="8080" w:type="dxa"/>
            <w:vAlign w:val="center"/>
          </w:tcPr>
          <w:p w14:paraId="1E89958C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відсутнє</w:t>
            </w:r>
          </w:p>
        </w:tc>
      </w:tr>
      <w:tr w:rsidR="008924F1" w:rsidRPr="009639E2" w14:paraId="505093DB" w14:textId="77777777" w:rsidTr="007A02F0">
        <w:tc>
          <w:tcPr>
            <w:tcW w:w="562" w:type="dxa"/>
            <w:vAlign w:val="center"/>
          </w:tcPr>
          <w:p w14:paraId="2F395C04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68BE357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Можливість постачання захищеним споживачам</w:t>
            </w:r>
          </w:p>
        </w:tc>
        <w:tc>
          <w:tcPr>
            <w:tcW w:w="8080" w:type="dxa"/>
            <w:vAlign w:val="center"/>
          </w:tcPr>
          <w:p w14:paraId="7F9D4AEE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допускається</w:t>
            </w:r>
          </w:p>
        </w:tc>
      </w:tr>
      <w:tr w:rsidR="008924F1" w:rsidRPr="009639E2" w14:paraId="748C9F2F" w14:textId="77777777" w:rsidTr="007A02F0">
        <w:tc>
          <w:tcPr>
            <w:tcW w:w="562" w:type="dxa"/>
            <w:vAlign w:val="center"/>
          </w:tcPr>
          <w:p w14:paraId="3E451B17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C2D15B9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умови</w:t>
            </w:r>
          </w:p>
        </w:tc>
        <w:tc>
          <w:tcPr>
            <w:tcW w:w="8080" w:type="dxa"/>
            <w:vAlign w:val="center"/>
          </w:tcPr>
          <w:p w14:paraId="68A7484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Комерційна пропозиціє не може бути застосована до побутових споживачів, що використовують електричну енергію виключно на власні побутові потреби, у тому числі для освітлення, живлення електроприладів тощо, що не включає професійну або господарську діяльність.</w:t>
            </w:r>
          </w:p>
        </w:tc>
      </w:tr>
    </w:tbl>
    <w:p w14:paraId="60C1A078" w14:textId="77777777" w:rsidR="003D503F" w:rsidRPr="00FC11CE" w:rsidRDefault="00106C94" w:rsidP="00567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23E6E" w:rsidRPr="00FC11CE">
        <w:rPr>
          <w:rFonts w:ascii="Times New Roman" w:eastAsia="Times New Roman" w:hAnsi="Times New Roman" w:cs="Times New Roman"/>
          <w:sz w:val="20"/>
          <w:szCs w:val="20"/>
        </w:rPr>
        <w:t>. Реєстрація податкових накладних та розрахунків коригувань здійснюється у Єдиному реєстрі податкових накладних</w:t>
      </w:r>
      <w:r w:rsidR="00F168C7" w:rsidRPr="00FC11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23E6E" w:rsidRPr="00FC11CE">
        <w:rPr>
          <w:rFonts w:ascii="Times New Roman" w:eastAsia="Times New Roman" w:hAnsi="Times New Roman" w:cs="Times New Roman"/>
          <w:sz w:val="20"/>
          <w:szCs w:val="20"/>
        </w:rPr>
        <w:t>відповідно до чинного законодавства України.</w:t>
      </w:r>
    </w:p>
    <w:p w14:paraId="7F361653" w14:textId="77777777" w:rsidR="00106C94" w:rsidRPr="00FC11CE" w:rsidRDefault="00106C94" w:rsidP="00567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3. Після прийняття Споживачем комерційної пропозиції Постачальника внесення змін до неї можливе лише за згодою сторін.</w:t>
      </w:r>
    </w:p>
    <w:p w14:paraId="59035C39" w14:textId="7EBE0CDC" w:rsidR="00AE603F" w:rsidRPr="00FC11CE" w:rsidRDefault="007A02F0" w:rsidP="00AE6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4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 xml:space="preserve">. Здійснювати платежі за електричну енергію виключно на поточний рахунок із спеціальним режимом використання </w:t>
      </w:r>
      <w:r w:rsidR="003E0A7C" w:rsidRPr="00FC11CE">
        <w:rPr>
          <w:rFonts w:ascii="Times New Roman" w:eastAsia="Times New Roman" w:hAnsi="Times New Roman" w:cs="Times New Roman"/>
          <w:sz w:val="20"/>
          <w:szCs w:val="20"/>
        </w:rPr>
        <w:t>ТОВ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FC11CE" w:rsidRPr="00FC11CE">
        <w:rPr>
          <w:rFonts w:ascii="Times New Roman" w:eastAsia="Times New Roman" w:hAnsi="Times New Roman" w:cs="Times New Roman"/>
          <w:sz w:val="20"/>
          <w:szCs w:val="20"/>
          <w:lang w:val="ru-RU"/>
        </w:rPr>
        <w:t>ЕКО-СФЕРА НОВАЦІЙ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>», за наступними банківськими платіжними реквізитами:</w:t>
      </w:r>
    </w:p>
    <w:p w14:paraId="00D71475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sz w:val="20"/>
          <w:szCs w:val="20"/>
        </w:rPr>
        <w:t xml:space="preserve">п/р зі спеціальним режимом використання </w:t>
      </w:r>
      <w:r w:rsidRPr="00FC11C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UA 533226690000026036300345603</w:t>
      </w:r>
    </w:p>
    <w:p w14:paraId="563883CD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b/>
          <w:bCs/>
          <w:sz w:val="20"/>
          <w:szCs w:val="20"/>
        </w:rPr>
        <w:t>Головне управління по м. Києву та Київській області АТ «Ощадбанк»</w:t>
      </w:r>
      <w:r w:rsidRPr="00FC11CE">
        <w:rPr>
          <w:rFonts w:ascii="Times New Roman" w:hAnsi="Times New Roman" w:cs="Times New Roman"/>
          <w:sz w:val="20"/>
          <w:szCs w:val="20"/>
        </w:rPr>
        <w:t xml:space="preserve">, МФО банку </w:t>
      </w:r>
      <w:r w:rsidRPr="00FC11CE">
        <w:rPr>
          <w:rFonts w:ascii="Times New Roman" w:hAnsi="Times New Roman" w:cs="Times New Roman"/>
          <w:b/>
          <w:bCs/>
          <w:sz w:val="20"/>
          <w:szCs w:val="20"/>
        </w:rPr>
        <w:t>322669</w:t>
      </w:r>
    </w:p>
    <w:p w14:paraId="51252B43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sz w:val="20"/>
          <w:szCs w:val="20"/>
        </w:rPr>
        <w:t>Код ЄДРПОУ</w:t>
      </w:r>
      <w:r w:rsidRPr="00FC11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11C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41887370</w:t>
      </w:r>
    </w:p>
    <w:p w14:paraId="77B481E8" w14:textId="77777777" w:rsidR="00FD1489" w:rsidRPr="00FC11CE" w:rsidRDefault="00FD1489" w:rsidP="00E722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E25CBC" w14:textId="08888073" w:rsidR="007A02F0" w:rsidRPr="00FC11CE" w:rsidRDefault="0016743A" w:rsidP="00E7228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</w:rPr>
        <w:t>Споживач:</w:t>
      </w:r>
      <w:r w:rsidR="005F5F3C" w:rsidRPr="00FC11C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Постачальник:</w:t>
      </w:r>
    </w:p>
    <w:p w14:paraId="62C3BA27" w14:textId="2739D499" w:rsidR="00A93B71" w:rsidRPr="00FC11CE" w:rsidRDefault="00DD3309" w:rsidP="00A93B71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</w:t>
      </w:r>
      <w:r w:rsidR="00A93B71" w:rsidRPr="00FC11CE">
        <w:rPr>
          <w:rFonts w:ascii="Times New Roman" w:hAnsi="Times New Roman" w:cs="Times New Roman"/>
          <w:b/>
          <w:bCs/>
          <w:sz w:val="20"/>
          <w:szCs w:val="20"/>
        </w:rPr>
        <w:t>ТОВ «</w:t>
      </w:r>
      <w:r w:rsidR="00FC11CE" w:rsidRPr="00FC11CE">
        <w:rPr>
          <w:rFonts w:ascii="Times New Roman" w:hAnsi="Times New Roman" w:cs="Times New Roman"/>
          <w:b/>
          <w:bCs/>
          <w:sz w:val="20"/>
          <w:szCs w:val="20"/>
        </w:rPr>
        <w:t>ЕКО-СФЕРА НОВАЦІЙ</w:t>
      </w:r>
      <w:r w:rsidR="00A93B71" w:rsidRPr="00FC11CE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03D86C11" w14:textId="5AEE4B6D" w:rsidR="00DD3309" w:rsidRPr="00FC11CE" w:rsidRDefault="00DD3309" w:rsidP="00DD3309">
      <w:pPr>
        <w:widowControl w:val="0"/>
        <w:spacing w:after="0" w:line="297" w:lineRule="auto"/>
        <w:ind w:right="180" w:firstLine="7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</w:t>
      </w:r>
    </w:p>
    <w:p w14:paraId="17A573E6" w14:textId="5E42D775" w:rsidR="00E72282" w:rsidRPr="00FC11CE" w:rsidRDefault="0016743A" w:rsidP="00E72282">
      <w:pPr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ab/>
        <w:t>___________</w:t>
      </w:r>
      <w:r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C11CE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93B71" w:rsidRPr="00FC11CE">
        <w:rPr>
          <w:rFonts w:ascii="Times New Roman" w:eastAsia="Times New Roman" w:hAnsi="Times New Roman" w:cs="Times New Roman"/>
          <w:b/>
          <w:bCs/>
          <w:sz w:val="20"/>
          <w:szCs w:val="20"/>
        </w:rPr>
        <w:t>Дубовий А.С.</w:t>
      </w:r>
      <w:r w:rsidR="001D7B7C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DD3309" w:rsidRPr="00FC11CE">
        <w:rPr>
          <w:rFonts w:ascii="Times New Roman" w:eastAsia="Times New Roman" w:hAnsi="Times New Roman" w:cs="Times New Roman"/>
          <w:sz w:val="20"/>
          <w:szCs w:val="20"/>
        </w:rPr>
        <w:t xml:space="preserve">  ____________</w:t>
      </w:r>
    </w:p>
    <w:p w14:paraId="415C097C" w14:textId="766EBC36" w:rsidR="0016743A" w:rsidRPr="00FC11CE" w:rsidRDefault="007A02F0" w:rsidP="007A02F0">
      <w:pPr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11C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(ПІБ)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(підпис)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(дата)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(ПІБ)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(підпис)                   (дата) </w:t>
      </w:r>
    </w:p>
    <w:sectPr w:rsidR="0016743A" w:rsidRPr="00FC11CE" w:rsidSect="007A02F0">
      <w:pgSz w:w="11907" w:h="16840" w:code="9"/>
      <w:pgMar w:top="426" w:right="851" w:bottom="851" w:left="709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65F"/>
    <w:multiLevelType w:val="hybridMultilevel"/>
    <w:tmpl w:val="09068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3AD"/>
    <w:multiLevelType w:val="hybridMultilevel"/>
    <w:tmpl w:val="F8241BD0"/>
    <w:lvl w:ilvl="0" w:tplc="28AC984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7B23"/>
    <w:multiLevelType w:val="hybridMultilevel"/>
    <w:tmpl w:val="3ED60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5DA"/>
    <w:multiLevelType w:val="hybridMultilevel"/>
    <w:tmpl w:val="F49A4EE2"/>
    <w:lvl w:ilvl="0" w:tplc="B246B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D25"/>
    <w:multiLevelType w:val="hybridMultilevel"/>
    <w:tmpl w:val="01266A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466"/>
    <w:multiLevelType w:val="hybridMultilevel"/>
    <w:tmpl w:val="5B7ADCF8"/>
    <w:lvl w:ilvl="0" w:tplc="B34297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77D4E"/>
    <w:multiLevelType w:val="hybridMultilevel"/>
    <w:tmpl w:val="A8A0A972"/>
    <w:lvl w:ilvl="0" w:tplc="28AC984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1AC6878"/>
    <w:multiLevelType w:val="hybridMultilevel"/>
    <w:tmpl w:val="3ED60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F6BD8"/>
    <w:multiLevelType w:val="hybridMultilevel"/>
    <w:tmpl w:val="4008E1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C1801"/>
    <w:multiLevelType w:val="hybridMultilevel"/>
    <w:tmpl w:val="2A6E140A"/>
    <w:lvl w:ilvl="0" w:tplc="28AC98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3F"/>
    <w:rsid w:val="00020A2B"/>
    <w:rsid w:val="00046128"/>
    <w:rsid w:val="000621D9"/>
    <w:rsid w:val="0007181E"/>
    <w:rsid w:val="000774CF"/>
    <w:rsid w:val="00082D3F"/>
    <w:rsid w:val="000A044E"/>
    <w:rsid w:val="000C0547"/>
    <w:rsid w:val="000D3992"/>
    <w:rsid w:val="000F34AA"/>
    <w:rsid w:val="00106C94"/>
    <w:rsid w:val="00111C43"/>
    <w:rsid w:val="00126DB4"/>
    <w:rsid w:val="00133982"/>
    <w:rsid w:val="00147156"/>
    <w:rsid w:val="00153694"/>
    <w:rsid w:val="0016743A"/>
    <w:rsid w:val="001751BF"/>
    <w:rsid w:val="001801F3"/>
    <w:rsid w:val="001853D0"/>
    <w:rsid w:val="001A3435"/>
    <w:rsid w:val="001D4DEF"/>
    <w:rsid w:val="001D7B7C"/>
    <w:rsid w:val="001F4862"/>
    <w:rsid w:val="001F7DD4"/>
    <w:rsid w:val="00225578"/>
    <w:rsid w:val="0023632D"/>
    <w:rsid w:val="00244034"/>
    <w:rsid w:val="002525A8"/>
    <w:rsid w:val="00260A35"/>
    <w:rsid w:val="002975FF"/>
    <w:rsid w:val="002B5F0B"/>
    <w:rsid w:val="002B7D01"/>
    <w:rsid w:val="002E1B29"/>
    <w:rsid w:val="002E6EF0"/>
    <w:rsid w:val="00313349"/>
    <w:rsid w:val="003246A2"/>
    <w:rsid w:val="00330C33"/>
    <w:rsid w:val="00333144"/>
    <w:rsid w:val="00350B2E"/>
    <w:rsid w:val="003605A4"/>
    <w:rsid w:val="00370CC7"/>
    <w:rsid w:val="003B2133"/>
    <w:rsid w:val="003B602B"/>
    <w:rsid w:val="003B6B78"/>
    <w:rsid w:val="003C202B"/>
    <w:rsid w:val="003D503F"/>
    <w:rsid w:val="003E0A7C"/>
    <w:rsid w:val="004024A8"/>
    <w:rsid w:val="004057ED"/>
    <w:rsid w:val="004509F1"/>
    <w:rsid w:val="00476649"/>
    <w:rsid w:val="004A7D28"/>
    <w:rsid w:val="004B58A6"/>
    <w:rsid w:val="004B678E"/>
    <w:rsid w:val="004B70AB"/>
    <w:rsid w:val="004C2E3D"/>
    <w:rsid w:val="004D677E"/>
    <w:rsid w:val="004E09AF"/>
    <w:rsid w:val="004F3DA0"/>
    <w:rsid w:val="00523E6E"/>
    <w:rsid w:val="00531D8C"/>
    <w:rsid w:val="005401B5"/>
    <w:rsid w:val="0055063D"/>
    <w:rsid w:val="00567A17"/>
    <w:rsid w:val="005A4A26"/>
    <w:rsid w:val="005C11CE"/>
    <w:rsid w:val="005D4532"/>
    <w:rsid w:val="005E58DA"/>
    <w:rsid w:val="005F0294"/>
    <w:rsid w:val="005F5F3C"/>
    <w:rsid w:val="00600892"/>
    <w:rsid w:val="00616D92"/>
    <w:rsid w:val="00684795"/>
    <w:rsid w:val="006A63A5"/>
    <w:rsid w:val="006A64B3"/>
    <w:rsid w:val="006B4FC6"/>
    <w:rsid w:val="006C114C"/>
    <w:rsid w:val="006E76C5"/>
    <w:rsid w:val="00722A51"/>
    <w:rsid w:val="00724CC5"/>
    <w:rsid w:val="00726466"/>
    <w:rsid w:val="00733550"/>
    <w:rsid w:val="007529F8"/>
    <w:rsid w:val="00773E70"/>
    <w:rsid w:val="00776A67"/>
    <w:rsid w:val="0078057D"/>
    <w:rsid w:val="00783B47"/>
    <w:rsid w:val="00783E31"/>
    <w:rsid w:val="007867AF"/>
    <w:rsid w:val="007A02F0"/>
    <w:rsid w:val="007B3A3F"/>
    <w:rsid w:val="007C0CFF"/>
    <w:rsid w:val="007D25D5"/>
    <w:rsid w:val="007D76C0"/>
    <w:rsid w:val="00812630"/>
    <w:rsid w:val="008474F9"/>
    <w:rsid w:val="0085044F"/>
    <w:rsid w:val="00880626"/>
    <w:rsid w:val="008924F1"/>
    <w:rsid w:val="008E0AB5"/>
    <w:rsid w:val="008E4A58"/>
    <w:rsid w:val="008F00B0"/>
    <w:rsid w:val="00905ACD"/>
    <w:rsid w:val="00906683"/>
    <w:rsid w:val="0091618B"/>
    <w:rsid w:val="00942000"/>
    <w:rsid w:val="00945DDC"/>
    <w:rsid w:val="00955A8F"/>
    <w:rsid w:val="009639E2"/>
    <w:rsid w:val="009740D4"/>
    <w:rsid w:val="009759FA"/>
    <w:rsid w:val="00976355"/>
    <w:rsid w:val="009830E6"/>
    <w:rsid w:val="009C1A7F"/>
    <w:rsid w:val="009C2144"/>
    <w:rsid w:val="009D3143"/>
    <w:rsid w:val="009E10F4"/>
    <w:rsid w:val="009E5618"/>
    <w:rsid w:val="009F25D5"/>
    <w:rsid w:val="009F5386"/>
    <w:rsid w:val="00A143EA"/>
    <w:rsid w:val="00A268D9"/>
    <w:rsid w:val="00A3563F"/>
    <w:rsid w:val="00A47186"/>
    <w:rsid w:val="00A53390"/>
    <w:rsid w:val="00A6271A"/>
    <w:rsid w:val="00A733EF"/>
    <w:rsid w:val="00A76BC1"/>
    <w:rsid w:val="00A77AAA"/>
    <w:rsid w:val="00A91977"/>
    <w:rsid w:val="00A93B71"/>
    <w:rsid w:val="00A97190"/>
    <w:rsid w:val="00AA3BE4"/>
    <w:rsid w:val="00AB21EE"/>
    <w:rsid w:val="00AC4548"/>
    <w:rsid w:val="00AD105F"/>
    <w:rsid w:val="00AE5BCE"/>
    <w:rsid w:val="00AE603F"/>
    <w:rsid w:val="00B4258A"/>
    <w:rsid w:val="00B602B5"/>
    <w:rsid w:val="00B722F3"/>
    <w:rsid w:val="00BA59A7"/>
    <w:rsid w:val="00BA6F29"/>
    <w:rsid w:val="00BB0285"/>
    <w:rsid w:val="00BB451D"/>
    <w:rsid w:val="00BD3C24"/>
    <w:rsid w:val="00BD72D8"/>
    <w:rsid w:val="00BF5EA6"/>
    <w:rsid w:val="00C040F0"/>
    <w:rsid w:val="00C0510F"/>
    <w:rsid w:val="00C227CC"/>
    <w:rsid w:val="00C73E41"/>
    <w:rsid w:val="00C82649"/>
    <w:rsid w:val="00CA2F79"/>
    <w:rsid w:val="00CE08CA"/>
    <w:rsid w:val="00CF4CEC"/>
    <w:rsid w:val="00D03C4B"/>
    <w:rsid w:val="00D24BA4"/>
    <w:rsid w:val="00D456B1"/>
    <w:rsid w:val="00D55A2A"/>
    <w:rsid w:val="00D70AB0"/>
    <w:rsid w:val="00DA3064"/>
    <w:rsid w:val="00DC688F"/>
    <w:rsid w:val="00DD2D3F"/>
    <w:rsid w:val="00DD3309"/>
    <w:rsid w:val="00DD65BD"/>
    <w:rsid w:val="00DF5178"/>
    <w:rsid w:val="00E03F17"/>
    <w:rsid w:val="00E20343"/>
    <w:rsid w:val="00E361D6"/>
    <w:rsid w:val="00E364C7"/>
    <w:rsid w:val="00E377BA"/>
    <w:rsid w:val="00E67684"/>
    <w:rsid w:val="00E70BA2"/>
    <w:rsid w:val="00E72282"/>
    <w:rsid w:val="00E825CF"/>
    <w:rsid w:val="00E83A22"/>
    <w:rsid w:val="00E84FBC"/>
    <w:rsid w:val="00E97A60"/>
    <w:rsid w:val="00EA1D97"/>
    <w:rsid w:val="00ED19DB"/>
    <w:rsid w:val="00EE39B7"/>
    <w:rsid w:val="00EE58B2"/>
    <w:rsid w:val="00EE5EFA"/>
    <w:rsid w:val="00F11FD5"/>
    <w:rsid w:val="00F168C7"/>
    <w:rsid w:val="00F34700"/>
    <w:rsid w:val="00F60DB8"/>
    <w:rsid w:val="00F6253F"/>
    <w:rsid w:val="00F96ABE"/>
    <w:rsid w:val="00FC11CE"/>
    <w:rsid w:val="00FD1489"/>
    <w:rsid w:val="00FE4F9D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4539"/>
  <w15:docId w15:val="{8043FC90-2AB0-477D-985D-9012ADC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3E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12">
    <w:name w:val="Font Style12"/>
    <w:basedOn w:val="a0"/>
    <w:uiPriority w:val="99"/>
    <w:rsid w:val="00C73E41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5386"/>
    <w:rPr>
      <w:rFonts w:ascii="Segoe UI" w:hAnsi="Segoe UI" w:cs="Segoe UI"/>
      <w:sz w:val="18"/>
      <w:szCs w:val="18"/>
    </w:rPr>
  </w:style>
  <w:style w:type="paragraph" w:customStyle="1" w:styleId="rvps4">
    <w:name w:val="rvps4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33982"/>
  </w:style>
  <w:style w:type="paragraph" w:customStyle="1" w:styleId="rvps7">
    <w:name w:val="rvps7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33982"/>
  </w:style>
  <w:style w:type="paragraph" w:customStyle="1" w:styleId="rvps6">
    <w:name w:val="rvps6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133982"/>
  </w:style>
  <w:style w:type="character" w:customStyle="1" w:styleId="rvts11">
    <w:name w:val="rvts11"/>
    <w:basedOn w:val="a0"/>
    <w:rsid w:val="00133982"/>
  </w:style>
  <w:style w:type="character" w:styleId="aa">
    <w:name w:val="Hyperlink"/>
    <w:basedOn w:val="a0"/>
    <w:uiPriority w:val="99"/>
    <w:semiHidden/>
    <w:unhideWhenUsed/>
    <w:rsid w:val="0013398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5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E6E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EF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2E6E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EF0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2E6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E8B2-BA85-4126-84B3-B6280FF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4138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ProfiHub12</dc:creator>
  <cp:lastModifiedBy>Boss</cp:lastModifiedBy>
  <cp:revision>3</cp:revision>
  <cp:lastPrinted>2022-11-15T11:08:00Z</cp:lastPrinted>
  <dcterms:created xsi:type="dcterms:W3CDTF">2024-03-04T19:36:00Z</dcterms:created>
  <dcterms:modified xsi:type="dcterms:W3CDTF">2024-03-04T19:48:00Z</dcterms:modified>
</cp:coreProperties>
</file>